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2" w:rsidRPr="007C775F" w:rsidRDefault="00A606A2" w:rsidP="00A606A2">
      <w:pPr>
        <w:shd w:val="clear" w:color="auto" w:fill="FFFFFF"/>
        <w:spacing w:after="18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r w:rsidRPr="007C775F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Аварии на коммунальных сетях жизнеобеспечения</w:t>
      </w:r>
      <w:bookmarkEnd w:id="0"/>
    </w:p>
    <w:p w:rsidR="00A606A2" w:rsidRPr="00A606A2" w:rsidRDefault="00A606A2" w:rsidP="00A606A2">
      <w:pPr>
        <w:shd w:val="clear" w:color="auto" w:fill="FFFFFF"/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030A0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b/>
          <w:bCs/>
          <w:color w:val="7030A0"/>
          <w:sz w:val="28"/>
          <w:szCs w:val="28"/>
          <w:lang w:eastAsia="ru-RU"/>
        </w:rPr>
        <w:t>Как подготовиться к аварии на коммунальных системах</w:t>
      </w:r>
    </w:p>
    <w:p w:rsidR="00A606A2" w:rsidRPr="00A606A2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6282C5" wp14:editId="513F669A">
            <wp:simplePos x="0" y="0"/>
            <wp:positionH relativeFrom="column">
              <wp:posOffset>367665</wp:posOffset>
            </wp:positionH>
            <wp:positionV relativeFrom="paragraph">
              <wp:posOffset>81280</wp:posOffset>
            </wp:positionV>
            <wp:extent cx="5509895" cy="4133850"/>
            <wp:effectExtent l="0" t="0" r="0" b="0"/>
            <wp:wrapThrough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hrough>
            <wp:docPr id="3" name="Рисунок 3" descr="http://fed.sibnovosti.ru/pictures/0208/9910/17_yanvarya_planovye_otklyucheniya_elektrichestva_kosnutsya_10_rayonov_podmoskovya_thumb_f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d.sibnovosti.ru/pictures/0208/9910/17_yanvarya_planovye_otklyucheniya_elektrichestva_kosnutsya_10_rayonov_podmoskovya_thumb_fed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A2" w:rsidRPr="00A606A2"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u w:val="single"/>
          <w:lang w:eastAsia="ru-RU"/>
        </w:rPr>
        <w:t>При угрозе отключения электричества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В известном для всех членов семьи месте держите наготове исправный электрический фонарь.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Используйте стабилизаторы напряжения, при необходимо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сти защитить дорогостоящую технику от перебоев электро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снабжения.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Держите наготове телефонный аппарат, который работает на слабых токах. Помните, дистанционные радиотелефоны не будут работать при отсутствии электричества. Мобильная связь может быть также недоступна при крупной аварии на электросетях.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proofErr w:type="gramStart"/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Создайте запас воды в пластиковых емкостях (при крупной аварии отключатся электронасосы, подающие воду в много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этажные здания.</w:t>
      </w:r>
      <w:proofErr w:type="gramEnd"/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Покажите всем членам семьи расположение рубильников на случай отключения электричества в вашей квартире. Это мо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жет быть как два, так и три тумблера (отключающие верхний свет, нижний свет и электроплиту).</w:t>
      </w:r>
    </w:p>
    <w:p w:rsidR="007C775F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u w:val="single"/>
          <w:lang w:eastAsia="ru-RU"/>
        </w:rPr>
      </w:pPr>
    </w:p>
    <w:p w:rsidR="007C775F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u w:val="single"/>
          <w:lang w:eastAsia="ru-RU"/>
        </w:rPr>
      </w:pPr>
    </w:p>
    <w:p w:rsidR="007C775F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u w:val="single"/>
          <w:lang w:eastAsia="ru-RU"/>
        </w:rPr>
      </w:pP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u w:val="single"/>
          <w:lang w:eastAsia="ru-RU"/>
        </w:rPr>
      </w:pPr>
      <w:r w:rsidRPr="00A606A2">
        <w:rPr>
          <w:rFonts w:ascii="Trebuchet MS" w:eastAsia="Times New Roman" w:hAnsi="Trebuchet MS" w:cs="Times New Roman"/>
          <w:b/>
          <w:bCs/>
          <w:color w:val="454545"/>
          <w:sz w:val="28"/>
          <w:szCs w:val="28"/>
          <w:u w:val="single"/>
          <w:lang w:eastAsia="ru-RU"/>
        </w:rPr>
        <w:lastRenderedPageBreak/>
        <w:t>При угрозе отсутствия водоснабжения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Создайте запас воды в пластиковых емкостях.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Рассчитайте запас воды на смывной бачок (используемый для канализации).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Пользуйтесь исправными сантехническими приборами. При резких перепадах подачи воды от избыточного давления воды может случиться протечка.</w:t>
      </w:r>
    </w:p>
    <w:p w:rsidR="00A606A2" w:rsidRPr="00A606A2" w:rsidRDefault="00A606A2" w:rsidP="00A606A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Периодически проверяйте исправность вентилей на водо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проводных стояках.</w:t>
      </w:r>
    </w:p>
    <w:p w:rsidR="00A606A2" w:rsidRPr="002437A6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0"/>
          <w:szCs w:val="20"/>
          <w:lang w:eastAsia="ru-RU"/>
        </w:rPr>
      </w:pPr>
    </w:p>
    <w:p w:rsidR="007C775F" w:rsidRDefault="007C775F" w:rsidP="00A606A2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030A0"/>
          <w:sz w:val="28"/>
          <w:szCs w:val="28"/>
          <w:lang w:eastAsia="ru-RU"/>
        </w:rPr>
      </w:pPr>
    </w:p>
    <w:p w:rsidR="00A606A2" w:rsidRPr="00A606A2" w:rsidRDefault="00A606A2" w:rsidP="00A606A2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030A0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b/>
          <w:bCs/>
          <w:color w:val="7030A0"/>
          <w:sz w:val="28"/>
          <w:szCs w:val="28"/>
          <w:lang w:eastAsia="ru-RU"/>
        </w:rPr>
        <w:t>Как действовать при аварии на коммунальных системах</w:t>
      </w:r>
    </w:p>
    <w:p w:rsidR="007C775F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</w:p>
    <w:p w:rsidR="007C775F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</w:p>
    <w:p w:rsidR="00A606A2" w:rsidRPr="00A606A2" w:rsidRDefault="007C775F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8449E9" wp14:editId="0F142047">
            <wp:simplePos x="0" y="0"/>
            <wp:positionH relativeFrom="column">
              <wp:posOffset>-180340</wp:posOffset>
            </wp:positionH>
            <wp:positionV relativeFrom="paragraph">
              <wp:posOffset>57785</wp:posOffset>
            </wp:positionV>
            <wp:extent cx="2970530" cy="4712335"/>
            <wp:effectExtent l="0" t="0" r="1270" b="0"/>
            <wp:wrapThrough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hrough>
            <wp:docPr id="2" name="Рисунок 2" descr="http://www.hydrolock.ru/data/images/gl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ydrolock.ru/data/images/glav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21"/>
                    <a:stretch/>
                  </pic:blipFill>
                  <pic:spPr bwMode="auto">
                    <a:xfrm>
                      <a:off x="0" y="0"/>
                      <a:ext cx="297053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A2"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При отсутствии электроснабжения не используйте восковые свечи, т.к. возрастает опасность пожара.</w:t>
      </w:r>
    </w:p>
    <w:p w:rsid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Не оставляйте включенными электроприборы. Проверь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те все электроприборы на предмет выключения.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При отсутствии подачи воды не оставляйте включенными краны. Проверьте их состояние, при возобновлении подачи воды может случиться протечка.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Если аварийная ситуация случилась в вашей квартире - перекройте вентили на водопроводных стояках.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Если не удалось остановить поток воды, немедленно звони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те в диспетчерскую службу вашего района.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Если у вас или у верхних соседей случилась протечка и на полу стоит вода, будьте осторожнее с электричеством, в лю</w:t>
      </w: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softHyphen/>
        <w:t>бую минуту может случиться короткое замыкание.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Электроприборами пользуйтесь только после высыхания пола, мебели и предметов.</w:t>
      </w:r>
    </w:p>
    <w:p w:rsidR="00A606A2" w:rsidRPr="00A606A2" w:rsidRDefault="00A606A2" w:rsidP="00A606A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</w:pPr>
      <w:r w:rsidRPr="00A606A2">
        <w:rPr>
          <w:rFonts w:ascii="Trebuchet MS" w:eastAsia="Times New Roman" w:hAnsi="Trebuchet MS" w:cs="Times New Roman"/>
          <w:color w:val="454545"/>
          <w:sz w:val="28"/>
          <w:szCs w:val="28"/>
          <w:lang w:eastAsia="ru-RU"/>
        </w:rPr>
        <w:t>— При поломке бытовой техники и протечке из нее (стиральная машина, посудомоечная машина и т.п.) - в первую очередь отключите ее от электричества, затем перекройте вентиль подачи воды.</w:t>
      </w:r>
    </w:p>
    <w:p w:rsidR="00AB1029" w:rsidRPr="00A606A2" w:rsidRDefault="00A606A2" w:rsidP="00A606A2">
      <w:pPr>
        <w:spacing w:after="0" w:line="240" w:lineRule="auto"/>
        <w:rPr>
          <w:sz w:val="28"/>
          <w:szCs w:val="28"/>
        </w:rPr>
      </w:pPr>
      <w:r w:rsidRPr="00A606A2">
        <w:t xml:space="preserve">  </w:t>
      </w:r>
    </w:p>
    <w:sectPr w:rsidR="00AB1029" w:rsidRPr="00A606A2" w:rsidSect="00A606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D4"/>
    <w:rsid w:val="00055138"/>
    <w:rsid w:val="001200F7"/>
    <w:rsid w:val="00123F83"/>
    <w:rsid w:val="0013719F"/>
    <w:rsid w:val="00167C08"/>
    <w:rsid w:val="001A3B00"/>
    <w:rsid w:val="001B4146"/>
    <w:rsid w:val="001C0525"/>
    <w:rsid w:val="001D1FA8"/>
    <w:rsid w:val="00231323"/>
    <w:rsid w:val="00231562"/>
    <w:rsid w:val="00297C5B"/>
    <w:rsid w:val="002E65A2"/>
    <w:rsid w:val="00365D6C"/>
    <w:rsid w:val="003A2DC1"/>
    <w:rsid w:val="004942A8"/>
    <w:rsid w:val="004C098A"/>
    <w:rsid w:val="00562FF7"/>
    <w:rsid w:val="005A77B2"/>
    <w:rsid w:val="005B2C9D"/>
    <w:rsid w:val="005B49D4"/>
    <w:rsid w:val="006B6851"/>
    <w:rsid w:val="006F5A30"/>
    <w:rsid w:val="00715362"/>
    <w:rsid w:val="00745BFD"/>
    <w:rsid w:val="007B0D32"/>
    <w:rsid w:val="007B4DC9"/>
    <w:rsid w:val="007C775F"/>
    <w:rsid w:val="007D4EA2"/>
    <w:rsid w:val="007E7C14"/>
    <w:rsid w:val="00893B60"/>
    <w:rsid w:val="008D66CE"/>
    <w:rsid w:val="008F0671"/>
    <w:rsid w:val="00921D4D"/>
    <w:rsid w:val="009A521A"/>
    <w:rsid w:val="009F140E"/>
    <w:rsid w:val="00A07A4D"/>
    <w:rsid w:val="00A36E81"/>
    <w:rsid w:val="00A606A2"/>
    <w:rsid w:val="00A74722"/>
    <w:rsid w:val="00A815BB"/>
    <w:rsid w:val="00AA7ED8"/>
    <w:rsid w:val="00AB1029"/>
    <w:rsid w:val="00AF6B17"/>
    <w:rsid w:val="00B006B3"/>
    <w:rsid w:val="00B42059"/>
    <w:rsid w:val="00B76581"/>
    <w:rsid w:val="00B84B62"/>
    <w:rsid w:val="00C06198"/>
    <w:rsid w:val="00C814BC"/>
    <w:rsid w:val="00D17B29"/>
    <w:rsid w:val="00D84B82"/>
    <w:rsid w:val="00DA063F"/>
    <w:rsid w:val="00DD1E8D"/>
    <w:rsid w:val="00DE21FC"/>
    <w:rsid w:val="00DF7361"/>
    <w:rsid w:val="00E04D90"/>
    <w:rsid w:val="00E15B49"/>
    <w:rsid w:val="00E2227B"/>
    <w:rsid w:val="00E34E46"/>
    <w:rsid w:val="00E7369B"/>
    <w:rsid w:val="00E90FA2"/>
    <w:rsid w:val="00EB3E8E"/>
    <w:rsid w:val="00F66E23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Выльгорт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cp:lastPrinted>2013-02-28T09:03:00Z</cp:lastPrinted>
  <dcterms:created xsi:type="dcterms:W3CDTF">2013-02-28T08:21:00Z</dcterms:created>
  <dcterms:modified xsi:type="dcterms:W3CDTF">2013-02-28T09:06:00Z</dcterms:modified>
</cp:coreProperties>
</file>