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D924D3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mbria" w:eastAsia="Calibri" w:hAnsi="Cambria" w:cs="Times New Roman"/>
          <w:sz w:val="24"/>
          <w:szCs w:val="24"/>
        </w:rPr>
      </w:pPr>
      <w:r w:rsidRPr="00BB42CA">
        <w:rPr>
          <w:rFonts w:ascii="Cambria" w:eastAsia="Calibri" w:hAnsi="Cambria" w:cs="Times New Roman"/>
          <w:sz w:val="24"/>
          <w:szCs w:val="24"/>
        </w:rPr>
        <w:t xml:space="preserve">Приложение № </w:t>
      </w:r>
      <w:r w:rsidR="0060218F">
        <w:rPr>
          <w:rFonts w:ascii="Cambria" w:eastAsia="Calibri" w:hAnsi="Cambria" w:cs="Times New Roman"/>
          <w:sz w:val="24"/>
          <w:szCs w:val="24"/>
        </w:rPr>
        <w:t>4</w:t>
      </w:r>
    </w:p>
    <w:p w14:paraId="1C66ADD6" w14:textId="77777777" w:rsidR="00BB42CA" w:rsidRDefault="00BB42CA" w:rsidP="00BB42C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 w:rsidRPr="00BB42CA">
        <w:rPr>
          <w:rFonts w:ascii="Cambria" w:eastAsia="Calibri" w:hAnsi="Cambria" w:cs="Times New Roman"/>
          <w:sz w:val="24"/>
          <w:szCs w:val="24"/>
        </w:rPr>
        <w:t xml:space="preserve">к </w:t>
      </w:r>
      <w:r w:rsidR="005839D4">
        <w:rPr>
          <w:rFonts w:ascii="Cambria" w:eastAsia="Calibri" w:hAnsi="Cambria" w:cs="Times New Roman"/>
          <w:sz w:val="24"/>
          <w:szCs w:val="24"/>
        </w:rPr>
        <w:t xml:space="preserve">Приложению </w:t>
      </w:r>
    </w:p>
    <w:p w14:paraId="2A27B5E6" w14:textId="2749C85D" w:rsidR="00BB42CA" w:rsidRPr="00BB42CA" w:rsidRDefault="005839D4" w:rsidP="00BB42CA">
      <w:pPr>
        <w:autoSpaceDE w:val="0"/>
        <w:autoSpaceDN w:val="0"/>
        <w:adjustRightInd w:val="0"/>
        <w:spacing w:after="0" w:line="240" w:lineRule="auto"/>
        <w:jc w:val="right"/>
        <w:rPr>
          <w:rFonts w:ascii="Cambria" w:eastAsia="Calibri" w:hAnsi="Cambria" w:cs="Times New Roman"/>
          <w:sz w:val="24"/>
          <w:szCs w:val="24"/>
        </w:rPr>
      </w:pPr>
      <w:r>
        <w:rPr>
          <w:rFonts w:ascii="Cambria" w:eastAsia="Calibri" w:hAnsi="Cambria" w:cs="Times New Roman"/>
          <w:sz w:val="24"/>
          <w:szCs w:val="24"/>
        </w:rPr>
        <w:t xml:space="preserve">распоряжения </w:t>
      </w:r>
      <w:r w:rsidR="00BB42CA">
        <w:rPr>
          <w:rFonts w:ascii="Cambria" w:eastAsia="Calibri" w:hAnsi="Cambria" w:cs="Times New Roman"/>
          <w:sz w:val="24"/>
          <w:szCs w:val="24"/>
        </w:rPr>
        <w:t xml:space="preserve">от </w:t>
      </w:r>
      <w:r w:rsidR="00E16E84">
        <w:rPr>
          <w:rFonts w:ascii="Cambria" w:eastAsia="Calibri" w:hAnsi="Cambria" w:cs="Times New Roman"/>
          <w:sz w:val="24"/>
          <w:szCs w:val="24"/>
        </w:rPr>
        <w:t>30</w:t>
      </w:r>
      <w:r w:rsidR="00BB42CA">
        <w:rPr>
          <w:rFonts w:ascii="Cambria" w:eastAsia="Calibri" w:hAnsi="Cambria" w:cs="Times New Roman"/>
          <w:sz w:val="24"/>
          <w:szCs w:val="24"/>
        </w:rPr>
        <w:t>.</w:t>
      </w:r>
      <w:r w:rsidR="00E16E84">
        <w:rPr>
          <w:rFonts w:ascii="Cambria" w:eastAsia="Calibri" w:hAnsi="Cambria" w:cs="Times New Roman"/>
          <w:sz w:val="24"/>
          <w:szCs w:val="24"/>
        </w:rPr>
        <w:t>12</w:t>
      </w:r>
      <w:r w:rsidR="00BB42CA">
        <w:rPr>
          <w:rFonts w:ascii="Cambria" w:eastAsia="Calibri" w:hAnsi="Cambria" w:cs="Times New Roman"/>
          <w:sz w:val="24"/>
          <w:szCs w:val="24"/>
        </w:rPr>
        <w:t>.20</w:t>
      </w:r>
      <w:r w:rsidR="0016628D">
        <w:rPr>
          <w:rFonts w:ascii="Cambria" w:eastAsia="Calibri" w:hAnsi="Cambria" w:cs="Times New Roman"/>
          <w:sz w:val="24"/>
          <w:szCs w:val="24"/>
        </w:rPr>
        <w:t>20</w:t>
      </w:r>
      <w:r w:rsidR="00BB42CA">
        <w:rPr>
          <w:rFonts w:ascii="Cambria" w:eastAsia="Calibri" w:hAnsi="Cambria" w:cs="Times New Roman"/>
          <w:sz w:val="24"/>
          <w:szCs w:val="24"/>
        </w:rPr>
        <w:t xml:space="preserve"> №</w:t>
      </w:r>
      <w:r w:rsidR="00E16E84">
        <w:rPr>
          <w:rFonts w:ascii="Cambria" w:eastAsia="Calibri" w:hAnsi="Cambria" w:cs="Times New Roman"/>
          <w:sz w:val="24"/>
          <w:szCs w:val="24"/>
        </w:rPr>
        <w:t>84</w:t>
      </w:r>
      <w:r w:rsidR="001B4DA4">
        <w:rPr>
          <w:rFonts w:ascii="Cambria" w:eastAsia="Calibri" w:hAnsi="Cambria" w:cs="Times New Roman"/>
          <w:sz w:val="24"/>
          <w:szCs w:val="24"/>
        </w:rPr>
        <w:t>-р</w:t>
      </w:r>
      <w:r w:rsidR="00BB42CA" w:rsidRPr="00BB42CA">
        <w:rPr>
          <w:rFonts w:ascii="Cambria" w:eastAsia="Calibri" w:hAnsi="Cambria" w:cs="Times New Roman"/>
          <w:sz w:val="24"/>
          <w:szCs w:val="24"/>
        </w:rPr>
        <w:t xml:space="preserve"> </w:t>
      </w:r>
    </w:p>
    <w:p w14:paraId="5079F326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7171D44A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36EA12C5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B42CA">
        <w:rPr>
          <w:rFonts w:ascii="Cambria" w:eastAsia="Calibri" w:hAnsi="Cambria" w:cs="Times New Roman"/>
          <w:b/>
          <w:bCs/>
          <w:sz w:val="24"/>
          <w:szCs w:val="24"/>
        </w:rPr>
        <w:t>Периодичность формирования регистров бухгалтерского учета</w:t>
      </w:r>
    </w:p>
    <w:p w14:paraId="4CDEDB05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jc w:val="center"/>
        <w:rPr>
          <w:rFonts w:ascii="Cambria" w:eastAsia="Calibri" w:hAnsi="Cambria" w:cs="Times New Roman"/>
          <w:sz w:val="24"/>
          <w:szCs w:val="24"/>
        </w:rPr>
      </w:pPr>
      <w:r w:rsidRPr="00BB42CA">
        <w:rPr>
          <w:rFonts w:ascii="Cambria" w:eastAsia="Calibri" w:hAnsi="Cambria" w:cs="Times New Roman"/>
          <w:b/>
          <w:bCs/>
          <w:sz w:val="24"/>
          <w:szCs w:val="24"/>
        </w:rPr>
        <w:t>на бумажных носителях</w:t>
      </w:r>
    </w:p>
    <w:p w14:paraId="1C852549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Times New Roman"/>
          <w:sz w:val="24"/>
          <w:szCs w:val="24"/>
        </w:rPr>
      </w:pPr>
    </w:p>
    <w:tbl>
      <w:tblPr>
        <w:tblW w:w="9918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12"/>
        <w:gridCol w:w="1510"/>
        <w:gridCol w:w="5522"/>
        <w:gridCol w:w="2274"/>
      </w:tblGrid>
      <w:tr w:rsidR="00BB42CA" w:rsidRPr="00BB42CA" w14:paraId="1EB435C0" w14:textId="77777777" w:rsidTr="00EA01FB"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F42C86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b/>
                <w:sz w:val="24"/>
                <w:szCs w:val="24"/>
              </w:rPr>
              <w:t>N п/п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5CE3B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b/>
                <w:sz w:val="24"/>
                <w:szCs w:val="24"/>
              </w:rPr>
              <w:t>Код формы документа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A982DC2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b/>
                <w:sz w:val="24"/>
                <w:szCs w:val="24"/>
              </w:rPr>
              <w:t>Наименование регистра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203C3F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b/>
                <w:sz w:val="24"/>
                <w:szCs w:val="24"/>
              </w:rPr>
              <w:t>Периодичность</w:t>
            </w:r>
          </w:p>
        </w:tc>
      </w:tr>
      <w:tr w:rsidR="00BB42CA" w:rsidRPr="00BB42CA" w14:paraId="56A51A22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7EB9C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A9D58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8711B12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6286486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</w:tr>
      <w:tr w:rsidR="00BB42CA" w:rsidRPr="00BB42CA" w14:paraId="7D4E376E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85FB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AC053B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0504031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15192E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Инвентарная карточка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7DAC7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4BD23C2D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CB16DDF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D0E80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0504032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62B44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Инвентарная карточка группового учета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FAAF052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37E3CF57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5B61A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BBD9B8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0504033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03964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Опись инвентарных карточек по учету основных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8A909A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6C1997F2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9612A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554BAE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0504034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C453DF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Инвентарный список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66C17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76A38E5E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E7205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9CF919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0504035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109F8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Оборотная ведомость по нефинансовым активам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C5B45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Ежеквартально</w:t>
            </w:r>
          </w:p>
        </w:tc>
      </w:tr>
      <w:tr w:rsidR="00BB42CA" w:rsidRPr="00BB42CA" w14:paraId="46EFD819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99B19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23F016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0504036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62525D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Оборотная ведомость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A29215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1BA7D284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420F5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53A21F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A7F628B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Карточка количественно-суммового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3F43BD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6B989ED9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043C2A9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28F836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6B1784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Книга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1606F4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BB42CA" w:rsidRPr="00BB42CA" w14:paraId="39190D3A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912D84D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00F5E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6E5DF3B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Карточка учета материальных ценностей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1A52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04A4E3E3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1D37ED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8F7280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C6B55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Книга учета бланков строгой отчетности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2676B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По мере совершения операций</w:t>
            </w:r>
          </w:p>
        </w:tc>
      </w:tr>
      <w:tr w:rsidR="00BB42CA" w:rsidRPr="00BB42CA" w14:paraId="3B1E0961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4C71EAE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F0E14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4FF92D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Реестр депонированных сумм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B0724E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114BB3EE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A5AAF9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0E4C0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386A5A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Книга аналитического учета депонированной заработной платы, денежного довольствия и стипендий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F8D784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4DE625FB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042622B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CC1A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0504049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D5DAF5B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Авансовый отчет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E1D1CC9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BB42CA" w:rsidRPr="00BB42CA" w14:paraId="26039046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14BFBA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21DF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0504051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4486F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Карточка учета средств и расчетов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EF988D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25EDDE35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1C2A40B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31C394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0504052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CCF09D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Реестр карточек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DB8CF1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2422D3AA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1724ED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lastRenderedPageBreak/>
              <w:t>17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47D27F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0504053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36308B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Реестр сдачи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951046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По мере необходимости формирования регистра</w:t>
            </w:r>
          </w:p>
        </w:tc>
      </w:tr>
      <w:tr w:rsidR="00BB42CA" w:rsidRPr="00BB42CA" w14:paraId="48CDC822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1ED7F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5508D0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0504054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E3E2A8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Многографная карточка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1F1EAE9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7EB185BD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98391E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19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78009D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0504055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605E07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Книга учета материальных ценностей, оплаченных в централизованном порядке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81C00D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Ежегодно</w:t>
            </w:r>
          </w:p>
        </w:tc>
      </w:tr>
      <w:tr w:rsidR="00BB42CA" w:rsidRPr="00BB42CA" w14:paraId="5A0DC813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64ADC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20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6A95F6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0504064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407D7E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Журнал регистрации обязательств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BF2BB7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4CFBEE3E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C15BA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21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DE57B2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0504071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B208BE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Журналы операций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0633BF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22A6730C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7EFA1C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22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F1E46A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0504072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7895C26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Главная книга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A0CB5D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Ежемесячно</w:t>
            </w:r>
          </w:p>
        </w:tc>
      </w:tr>
      <w:tr w:rsidR="00BB42CA" w:rsidRPr="00BB42CA" w14:paraId="4792AC13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698590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23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D9CD1F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0504082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430AC5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Инвентаризационная опись остатков на счетах учета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A4FEF0D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BB42CA" w:rsidRPr="00BB42CA" w14:paraId="0BDD12B2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0E0336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24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42038AE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0504086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32B2B47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Инвентаризационная опись (сличительная ведомость) бланков строгой отчетности и денежных документов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1A2801E3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BB42CA" w:rsidRPr="00BB42CA" w14:paraId="253B7D00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3B22F71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25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76E826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0504087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58C8639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Инвентаризационная опись (сличительная ведомость) по объектам нефинансовых активов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B062162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BB42CA" w:rsidRPr="00BB42CA" w14:paraId="69F1E34B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6373F0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26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0796A60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0504088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CF2AA56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Инвентаризационная опись наличных денежных средств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547D675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BB42CA" w:rsidRPr="00BB42CA" w14:paraId="2AD2FA3A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FA9B60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27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2CB8CEB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0504089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8DFD1F2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Инвентаризационная опись расчетов с покупателями, поставщиками и прочими дебиторами и кредиторами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D860DF9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BB42CA" w:rsidRPr="00BB42CA" w14:paraId="23AE95A1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AD644B4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28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916B21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0504091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6BAEA35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Инвентаризационная опись расчетов по доходам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BB7C288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  <w:tr w:rsidR="00BB42CA" w:rsidRPr="00BB42CA" w14:paraId="78BA3AC7" w14:textId="77777777" w:rsidTr="00EA01FB">
        <w:tc>
          <w:tcPr>
            <w:tcW w:w="6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7BAEFA21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29</w:t>
            </w:r>
          </w:p>
        </w:tc>
        <w:tc>
          <w:tcPr>
            <w:tcW w:w="1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02BED07C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0504092</w:t>
            </w:r>
          </w:p>
        </w:tc>
        <w:tc>
          <w:tcPr>
            <w:tcW w:w="552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6D50C856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Ведомость расхождений по результатам инвентаризации</w:t>
            </w:r>
          </w:p>
        </w:tc>
        <w:tc>
          <w:tcPr>
            <w:tcW w:w="22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14:paraId="4F227A4A" w14:textId="77777777" w:rsidR="00BB42CA" w:rsidRPr="00BB42CA" w:rsidRDefault="00BB42CA" w:rsidP="00BB42C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B42CA">
              <w:rPr>
                <w:rFonts w:ascii="Cambria" w:eastAsia="Calibri" w:hAnsi="Cambria" w:cs="Times New Roman"/>
                <w:sz w:val="24"/>
                <w:szCs w:val="24"/>
              </w:rPr>
              <w:t>При инвентаризации</w:t>
            </w:r>
          </w:p>
        </w:tc>
      </w:tr>
    </w:tbl>
    <w:p w14:paraId="1B6DD297" w14:textId="77777777" w:rsidR="00BB42CA" w:rsidRPr="00BB42CA" w:rsidRDefault="00BB42CA" w:rsidP="00BB42C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mbria" w:eastAsia="Calibri" w:hAnsi="Cambria" w:cs="Times New Roman"/>
          <w:sz w:val="24"/>
          <w:szCs w:val="24"/>
        </w:rPr>
      </w:pPr>
    </w:p>
    <w:p w14:paraId="5F34ACB7" w14:textId="77777777" w:rsidR="00BB42CA" w:rsidRPr="00BB42CA" w:rsidRDefault="00BB42CA" w:rsidP="00BB42CA">
      <w:pPr>
        <w:spacing w:after="160" w:line="259" w:lineRule="auto"/>
        <w:rPr>
          <w:rFonts w:ascii="Cambria" w:eastAsia="Calibri" w:hAnsi="Cambria" w:cs="Times New Roman"/>
          <w:sz w:val="24"/>
          <w:szCs w:val="24"/>
        </w:rPr>
      </w:pPr>
    </w:p>
    <w:p w14:paraId="02D2DBB9" w14:textId="77777777" w:rsidR="008A1842" w:rsidRDefault="008A1842"/>
    <w:sectPr w:rsidR="008A1842" w:rsidSect="00485351">
      <w:pgSz w:w="11906" w:h="16838"/>
      <w:pgMar w:top="1440" w:right="566" w:bottom="1440" w:left="1133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4FDD"/>
    <w:rsid w:val="0016628D"/>
    <w:rsid w:val="001B4DA4"/>
    <w:rsid w:val="001C796B"/>
    <w:rsid w:val="00314FDD"/>
    <w:rsid w:val="005839D4"/>
    <w:rsid w:val="0060218F"/>
    <w:rsid w:val="008A1842"/>
    <w:rsid w:val="00BB42CA"/>
    <w:rsid w:val="00E16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31E232"/>
  <w15:docId w15:val="{E80EC658-9EA5-487C-B399-575EE69BD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2018-02-02T07:35:00Z</dcterms:created>
  <dcterms:modified xsi:type="dcterms:W3CDTF">2021-02-11T11:46:00Z</dcterms:modified>
</cp:coreProperties>
</file>